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9E" w:rsidRDefault="002833C6">
      <w:bookmarkStart w:id="0" w:name="_GoBack"/>
      <w:bookmarkEnd w:id="0"/>
      <w:r w:rsidRPr="002833C6">
        <w:t>At the</w:t>
      </w:r>
      <w:r>
        <w:t xml:space="preserve"> </w:t>
      </w:r>
      <w:r w:rsidRPr="002833C6">
        <w:t>2</w:t>
      </w:r>
      <w:r w:rsidRPr="0018540D">
        <w:rPr>
          <w:vertAlign w:val="superscript"/>
        </w:rPr>
        <w:t>nd</w:t>
      </w:r>
      <w:r w:rsidR="0018540D">
        <w:t xml:space="preserve"> </w:t>
      </w:r>
      <w:r w:rsidRPr="002833C6">
        <w:t>and 3</w:t>
      </w:r>
      <w:r w:rsidRPr="0018540D">
        <w:rPr>
          <w:vertAlign w:val="superscript"/>
        </w:rPr>
        <w:t>rd</w:t>
      </w:r>
      <w:r w:rsidR="0018540D">
        <w:t xml:space="preserve"> </w:t>
      </w:r>
      <w:r w:rsidRPr="002833C6">
        <w:t xml:space="preserve">of March </w:t>
      </w:r>
      <w:r>
        <w:t xml:space="preserve">it was held the last join educational meeting in frames of the Pomor program. </w:t>
      </w:r>
    </w:p>
    <w:p w:rsidR="00C1273E" w:rsidRDefault="00C1273E"/>
    <w:p w:rsidR="002833C6" w:rsidRDefault="00C1273E">
      <w:r>
        <w:t>Altogether it was 15 p</w:t>
      </w:r>
      <w:r w:rsidR="002833C6">
        <w:t xml:space="preserve">articipants: </w:t>
      </w:r>
    </w:p>
    <w:p w:rsidR="002833C6" w:rsidRDefault="00F73C19">
      <w:r>
        <w:t>Participants from Norway were: GP</w:t>
      </w:r>
      <w:r w:rsidR="00C1273E">
        <w:t xml:space="preserve"> s</w:t>
      </w:r>
      <w:r>
        <w:t>pecialists</w:t>
      </w:r>
    </w:p>
    <w:p w:rsidR="002833C6" w:rsidRDefault="002833C6" w:rsidP="002833C6">
      <w:pPr>
        <w:pStyle w:val="Listeavsnitt"/>
        <w:numPr>
          <w:ilvl w:val="0"/>
          <w:numId w:val="1"/>
        </w:numPr>
      </w:pPr>
      <w:r>
        <w:t>May-Brith Lund - tutor</w:t>
      </w:r>
    </w:p>
    <w:p w:rsidR="002833C6" w:rsidRDefault="002833C6" w:rsidP="002833C6">
      <w:pPr>
        <w:pStyle w:val="Listeavsnitt"/>
        <w:numPr>
          <w:ilvl w:val="0"/>
          <w:numId w:val="1"/>
        </w:numPr>
      </w:pPr>
      <w:r>
        <w:t>Anton Giæver - tutor</w:t>
      </w:r>
    </w:p>
    <w:p w:rsidR="002833C6" w:rsidRDefault="002833C6" w:rsidP="002833C6">
      <w:pPr>
        <w:pStyle w:val="Listeavsnitt"/>
        <w:numPr>
          <w:ilvl w:val="0"/>
          <w:numId w:val="1"/>
        </w:numPr>
      </w:pPr>
      <w:r>
        <w:t xml:space="preserve">Svein Steinert – the head of the Pomor program </w:t>
      </w:r>
    </w:p>
    <w:p w:rsidR="002833C6" w:rsidRDefault="002833C6" w:rsidP="002833C6">
      <w:pPr>
        <w:pStyle w:val="Listeavsnitt"/>
        <w:numPr>
          <w:ilvl w:val="0"/>
          <w:numId w:val="1"/>
        </w:numPr>
      </w:pPr>
      <w:r>
        <w:t>Peter Prydz  - expert of the Norwegian Medical Association on postgraduate education in general medicine</w:t>
      </w:r>
    </w:p>
    <w:p w:rsidR="00C1273E" w:rsidRDefault="00C1273E" w:rsidP="00C1273E">
      <w:pPr>
        <w:pStyle w:val="Listeavsnitt"/>
      </w:pPr>
      <w:r>
        <w:t>and</w:t>
      </w:r>
    </w:p>
    <w:p w:rsidR="00C1273E" w:rsidRDefault="00C1273E" w:rsidP="002833C6">
      <w:pPr>
        <w:pStyle w:val="Listeavsnitt"/>
        <w:numPr>
          <w:ilvl w:val="0"/>
          <w:numId w:val="1"/>
        </w:numPr>
      </w:pPr>
      <w:r>
        <w:t>Oleg Sidorenkov, associate professor at the University of Tromsø, GP</w:t>
      </w:r>
    </w:p>
    <w:p w:rsidR="00C1273E" w:rsidRDefault="00C1273E" w:rsidP="00C1273E"/>
    <w:p w:rsidR="00C1273E" w:rsidRDefault="00F73C19" w:rsidP="00C1273E">
      <w:r>
        <w:t xml:space="preserve">Participants from </w:t>
      </w:r>
      <w:r w:rsidR="00C1273E">
        <w:t>Russia</w:t>
      </w:r>
      <w:r>
        <w:t xml:space="preserve"> were</w:t>
      </w:r>
      <w:r w:rsidR="00C1273E">
        <w:t xml:space="preserve">: </w:t>
      </w:r>
    </w:p>
    <w:p w:rsidR="00C1273E" w:rsidRDefault="00C1273E" w:rsidP="00C1273E">
      <w:pPr>
        <w:pStyle w:val="Listeavsnitt"/>
        <w:numPr>
          <w:ilvl w:val="0"/>
          <w:numId w:val="1"/>
        </w:numPr>
      </w:pPr>
      <w:r>
        <w:t xml:space="preserve">7 tutors, </w:t>
      </w:r>
      <w:r w:rsidR="00F73C19">
        <w:t xml:space="preserve">GP </w:t>
      </w:r>
      <w:r>
        <w:t>specialists from Arkhangelsk and Murmansk regions</w:t>
      </w:r>
    </w:p>
    <w:p w:rsidR="00C1273E" w:rsidRDefault="00C1273E" w:rsidP="00C1273E">
      <w:pPr>
        <w:pStyle w:val="Listeavsnitt"/>
        <w:numPr>
          <w:ilvl w:val="0"/>
          <w:numId w:val="1"/>
        </w:numPr>
      </w:pPr>
      <w:r>
        <w:t xml:space="preserve">Elena Andreeva, </w:t>
      </w:r>
      <w:r w:rsidR="00F73C19">
        <w:t xml:space="preserve">GP </w:t>
      </w:r>
      <w:r>
        <w:t xml:space="preserve">specialists, associate professor at the </w:t>
      </w:r>
      <w:r w:rsidR="00F73C19">
        <w:t xml:space="preserve">dpt. of General Medicine, </w:t>
      </w:r>
      <w:r>
        <w:t>NSMU</w:t>
      </w:r>
    </w:p>
    <w:p w:rsidR="00C1273E" w:rsidRDefault="00C1273E" w:rsidP="00C1273E">
      <w:pPr>
        <w:pStyle w:val="Listeavsnitt"/>
        <w:numPr>
          <w:ilvl w:val="0"/>
          <w:numId w:val="1"/>
        </w:numPr>
      </w:pPr>
      <w:r>
        <w:t>Inga Aniskova, MD, senior expert, Ministry of Health of the Murmansk region</w:t>
      </w:r>
    </w:p>
    <w:p w:rsidR="00C1273E" w:rsidRPr="0018540D" w:rsidRDefault="00C1273E" w:rsidP="00C1273E">
      <w:pPr>
        <w:pStyle w:val="Listeavsnitt"/>
        <w:numPr>
          <w:ilvl w:val="0"/>
          <w:numId w:val="1"/>
        </w:numPr>
      </w:pPr>
      <w:r w:rsidRPr="0018540D">
        <w:t>Vladimir Popov, GP</w:t>
      </w:r>
      <w:r w:rsidR="00F73C19" w:rsidRPr="0018540D">
        <w:t xml:space="preserve"> specialist</w:t>
      </w:r>
      <w:r w:rsidRPr="0018540D">
        <w:t>, professor, Head of the dpt. of General Medicine</w:t>
      </w:r>
      <w:r w:rsidR="00F73C19" w:rsidRPr="0018540D">
        <w:t xml:space="preserve">, </w:t>
      </w:r>
      <w:r w:rsidRPr="0018540D">
        <w:t xml:space="preserve"> NSMU</w:t>
      </w:r>
    </w:p>
    <w:p w:rsidR="00C1273E" w:rsidRPr="0018540D" w:rsidRDefault="00C1273E" w:rsidP="00C1273E"/>
    <w:p w:rsidR="00C37441" w:rsidRPr="0018540D" w:rsidRDefault="00C1273E" w:rsidP="00C1273E">
      <w:r w:rsidRPr="0018540D">
        <w:t>The main topic of the seminar was the</w:t>
      </w:r>
      <w:r w:rsidR="00797E16">
        <w:t xml:space="preserve"> application of </w:t>
      </w:r>
      <w:r w:rsidRPr="0018540D">
        <w:t xml:space="preserve">video consultations </w:t>
      </w:r>
      <w:r w:rsidR="00797E16">
        <w:t xml:space="preserve">method </w:t>
      </w:r>
      <w:r w:rsidRPr="0018540D">
        <w:t xml:space="preserve">in postgraduate education </w:t>
      </w:r>
      <w:r w:rsidR="00797E16">
        <w:t xml:space="preserve">in </w:t>
      </w:r>
      <w:r w:rsidR="00F73C19" w:rsidRPr="0018540D">
        <w:t>general practi</w:t>
      </w:r>
      <w:r w:rsidR="00797E16">
        <w:t>ce</w:t>
      </w:r>
      <w:r w:rsidRPr="0018540D">
        <w:t xml:space="preserve">. </w:t>
      </w:r>
      <w:r w:rsidR="00C37441" w:rsidRPr="0018540D">
        <w:t xml:space="preserve">Dr. </w:t>
      </w:r>
      <w:r w:rsidRPr="0018540D">
        <w:t>Peter Prydz</w:t>
      </w:r>
      <w:r w:rsidR="00F73C19" w:rsidRPr="0018540D">
        <w:t>,</w:t>
      </w:r>
      <w:r w:rsidR="00C37441" w:rsidRPr="0018540D">
        <w:t xml:space="preserve"> teaching Norwegian tutors on this </w:t>
      </w:r>
      <w:r w:rsidR="00F73C19" w:rsidRPr="0018540D">
        <w:t>topic,</w:t>
      </w:r>
      <w:r w:rsidRPr="0018540D">
        <w:t xml:space="preserve"> was the invited expert </w:t>
      </w:r>
      <w:r w:rsidR="00F73C19" w:rsidRPr="0018540D">
        <w:t xml:space="preserve">from </w:t>
      </w:r>
      <w:r w:rsidRPr="0018540D">
        <w:t>the Norwegian Medical Association</w:t>
      </w:r>
      <w:r w:rsidR="00C37441" w:rsidRPr="0018540D">
        <w:t xml:space="preserve">. He provided teaching in methodology and practical aspects of this method. Russian and Norwegian colleagues have participated in discussions around videos, prepared by the seven Russian </w:t>
      </w:r>
      <w:r w:rsidR="00797E16">
        <w:t>tutors</w:t>
      </w:r>
      <w:r w:rsidR="00C37441" w:rsidRPr="0018540D">
        <w:t>.</w:t>
      </w:r>
    </w:p>
    <w:p w:rsidR="00F73C19" w:rsidRPr="0018540D" w:rsidRDefault="00F73C19" w:rsidP="00C1273E"/>
    <w:p w:rsidR="00C1273E" w:rsidRPr="0018540D" w:rsidRDefault="00C37441" w:rsidP="00C1273E">
      <w:r w:rsidRPr="0018540D">
        <w:t xml:space="preserve">Dr. Peter Prydz has been managing the educational process by stating aims, sharing </w:t>
      </w:r>
      <w:r w:rsidR="00F73C19" w:rsidRPr="0018540D">
        <w:t xml:space="preserve">topics and </w:t>
      </w:r>
      <w:r w:rsidRPr="0018540D">
        <w:t>responsibility</w:t>
      </w:r>
      <w:r w:rsidR="00797E16">
        <w:t xml:space="preserve"> </w:t>
      </w:r>
      <w:r w:rsidRPr="0018540D">
        <w:t xml:space="preserve">for a particular aspect of the video consultation among the participants (for example by asking one to present </w:t>
      </w:r>
      <w:r w:rsidR="00F73C19" w:rsidRPr="0018540D">
        <w:t xml:space="preserve">a </w:t>
      </w:r>
      <w:r w:rsidRPr="0018540D">
        <w:t>view from a patient’s side or assess legislation aspects of a situation…). Elena Andreeva and Oleg Sidorenkov ha</w:t>
      </w:r>
      <w:r w:rsidR="00F73C19" w:rsidRPr="0018540D">
        <w:t>ve</w:t>
      </w:r>
      <w:r w:rsidRPr="0018540D">
        <w:t xml:space="preserve"> also partially participated in the discussions around </w:t>
      </w:r>
      <w:r w:rsidR="00F73C19" w:rsidRPr="0018540D">
        <w:t>the presented video consultations. H</w:t>
      </w:r>
      <w:r w:rsidRPr="0018540D">
        <w:t>owever</w:t>
      </w:r>
      <w:r w:rsidR="00F73C19" w:rsidRPr="0018540D">
        <w:t>,</w:t>
      </w:r>
      <w:r w:rsidRPr="0018540D">
        <w:t xml:space="preserve"> their primary role was</w:t>
      </w:r>
      <w:r w:rsidR="00F73C19" w:rsidRPr="0018540D">
        <w:t xml:space="preserve"> parallel</w:t>
      </w:r>
      <w:r w:rsidRPr="0018540D">
        <w:t xml:space="preserve"> </w:t>
      </w:r>
      <w:r w:rsidR="00F73C19" w:rsidRPr="0018540D">
        <w:t xml:space="preserve">interpreting to provide continuous and natural flow of the discussion in the group. </w:t>
      </w:r>
    </w:p>
    <w:p w:rsidR="00F73C19" w:rsidRPr="0018540D" w:rsidRDefault="00F73C19" w:rsidP="00C1273E"/>
    <w:p w:rsidR="00F73C19" w:rsidRPr="0018540D" w:rsidRDefault="00F73C19" w:rsidP="00C1273E">
      <w:r w:rsidRPr="0018540D">
        <w:t xml:space="preserve">Both the head of the Pomor program Dr. Svein Steinert and invited expert of the Norwegian Medical Association Dr. Peter Prydz, and the head of the Russian group professor Vladimir Popov </w:t>
      </w:r>
      <w:r w:rsidR="0018540D" w:rsidRPr="0018540D">
        <w:t xml:space="preserve">expressed that they were very satisfied by the results of the seminar. </w:t>
      </w:r>
    </w:p>
    <w:p w:rsidR="0018540D" w:rsidRPr="0018540D" w:rsidRDefault="0018540D" w:rsidP="00C1273E"/>
    <w:p w:rsidR="002833C6" w:rsidRPr="002833C6" w:rsidRDefault="0018540D" w:rsidP="00797E16">
      <w:r w:rsidRPr="0018540D">
        <w:t>The seminar took place near the Holiday village Malye Karely</w:t>
      </w:r>
      <w:r>
        <w:t>,</w:t>
      </w:r>
      <w:r w:rsidRPr="0018540D">
        <w:t xml:space="preserve"> where the largest open-air State museum of wooden architecture in Russia</w:t>
      </w:r>
      <w:r>
        <w:t xml:space="preserve"> is situated</w:t>
      </w:r>
      <w:r w:rsidRPr="0018540D">
        <w:t>.</w:t>
      </w:r>
      <w:r>
        <w:t xml:space="preserve"> The participants of the seminar took also part in cultural program </w:t>
      </w:r>
      <w:r w:rsidR="00797E16">
        <w:t xml:space="preserve">at </w:t>
      </w:r>
      <w:r>
        <w:t xml:space="preserve">the </w:t>
      </w:r>
      <w:r w:rsidR="00797E16" w:rsidRPr="0018540D">
        <w:t xml:space="preserve">open-air </w:t>
      </w:r>
      <w:r w:rsidR="00797E16">
        <w:t>m</w:t>
      </w:r>
      <w:r>
        <w:t>useum at the 3</w:t>
      </w:r>
      <w:r w:rsidRPr="0018540D">
        <w:rPr>
          <w:vertAlign w:val="superscript"/>
        </w:rPr>
        <w:t>rd</w:t>
      </w:r>
      <w:r>
        <w:t xml:space="preserve"> of </w:t>
      </w:r>
      <w:r w:rsidRPr="002833C6">
        <w:t>March</w:t>
      </w:r>
      <w:r>
        <w:t xml:space="preserve">. Where it took place </w:t>
      </w:r>
      <w:r>
        <w:rPr>
          <w:lang w:val="en"/>
        </w:rPr>
        <w:t>a celebration of the imminent end of the winter</w:t>
      </w:r>
      <w:r w:rsidRPr="0018540D">
        <w:rPr>
          <w:bCs/>
          <w:lang w:val="en"/>
        </w:rPr>
        <w:t xml:space="preserve"> </w:t>
      </w:r>
      <w:r>
        <w:rPr>
          <w:bCs/>
          <w:lang w:val="en"/>
        </w:rPr>
        <w:t xml:space="preserve">– </w:t>
      </w:r>
      <w:r w:rsidRPr="0018540D">
        <w:rPr>
          <w:bCs/>
          <w:lang w:val="en"/>
        </w:rPr>
        <w:t>Maslenitsa</w:t>
      </w:r>
      <w:r>
        <w:rPr>
          <w:bCs/>
          <w:lang w:val="en"/>
        </w:rPr>
        <w:t xml:space="preserve">, </w:t>
      </w:r>
      <w:r>
        <w:rPr>
          <w:lang w:val="en"/>
        </w:rPr>
        <w:t xml:space="preserve">an </w:t>
      </w:r>
      <w:r w:rsidRPr="0018540D">
        <w:rPr>
          <w:lang w:val="en"/>
        </w:rPr>
        <w:t>Eastern Slavic</w:t>
      </w:r>
      <w:r>
        <w:rPr>
          <w:lang w:val="en"/>
        </w:rPr>
        <w:t xml:space="preserve"> religious and folk holiday</w:t>
      </w:r>
      <w:r w:rsidR="00797E16">
        <w:rPr>
          <w:lang w:val="en"/>
        </w:rPr>
        <w:t xml:space="preserve">. </w:t>
      </w:r>
    </w:p>
    <w:sectPr w:rsidR="002833C6" w:rsidRPr="002833C6" w:rsidSect="00CE493A">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57BB"/>
    <w:multiLevelType w:val="hybridMultilevel"/>
    <w:tmpl w:val="BC463896"/>
    <w:lvl w:ilvl="0" w:tplc="C4DEF2B6">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C6"/>
    <w:rsid w:val="000006D7"/>
    <w:rsid w:val="00006DFA"/>
    <w:rsid w:val="000144AF"/>
    <w:rsid w:val="00021C29"/>
    <w:rsid w:val="0002694F"/>
    <w:rsid w:val="000349B5"/>
    <w:rsid w:val="00036618"/>
    <w:rsid w:val="0004269B"/>
    <w:rsid w:val="00044C13"/>
    <w:rsid w:val="000462C4"/>
    <w:rsid w:val="000516A1"/>
    <w:rsid w:val="0005368D"/>
    <w:rsid w:val="000541EC"/>
    <w:rsid w:val="00063DEE"/>
    <w:rsid w:val="00067B60"/>
    <w:rsid w:val="00077B52"/>
    <w:rsid w:val="000819D8"/>
    <w:rsid w:val="00081CE7"/>
    <w:rsid w:val="000823AF"/>
    <w:rsid w:val="00085A5B"/>
    <w:rsid w:val="00092182"/>
    <w:rsid w:val="00092574"/>
    <w:rsid w:val="000A4353"/>
    <w:rsid w:val="000A4969"/>
    <w:rsid w:val="000C1A6D"/>
    <w:rsid w:val="000D2C6D"/>
    <w:rsid w:val="000E0712"/>
    <w:rsid w:val="000E7062"/>
    <w:rsid w:val="000F1C92"/>
    <w:rsid w:val="000F61AB"/>
    <w:rsid w:val="0012529E"/>
    <w:rsid w:val="001368A8"/>
    <w:rsid w:val="00140550"/>
    <w:rsid w:val="00155EE1"/>
    <w:rsid w:val="00156093"/>
    <w:rsid w:val="00156302"/>
    <w:rsid w:val="00160964"/>
    <w:rsid w:val="0018540D"/>
    <w:rsid w:val="00193C3D"/>
    <w:rsid w:val="00194E1F"/>
    <w:rsid w:val="001973E0"/>
    <w:rsid w:val="001A7C9C"/>
    <w:rsid w:val="001B41CB"/>
    <w:rsid w:val="001B4F10"/>
    <w:rsid w:val="001C01F3"/>
    <w:rsid w:val="001C0774"/>
    <w:rsid w:val="001D04B5"/>
    <w:rsid w:val="001D5492"/>
    <w:rsid w:val="001E0E67"/>
    <w:rsid w:val="001E5EED"/>
    <w:rsid w:val="001E6217"/>
    <w:rsid w:val="001E7875"/>
    <w:rsid w:val="00226F78"/>
    <w:rsid w:val="00232C94"/>
    <w:rsid w:val="00245838"/>
    <w:rsid w:val="00246B8E"/>
    <w:rsid w:val="002500A5"/>
    <w:rsid w:val="00250360"/>
    <w:rsid w:val="00273D45"/>
    <w:rsid w:val="00276692"/>
    <w:rsid w:val="002833C6"/>
    <w:rsid w:val="002854FC"/>
    <w:rsid w:val="002B1E3F"/>
    <w:rsid w:val="002B26FF"/>
    <w:rsid w:val="002B64AA"/>
    <w:rsid w:val="002B78DA"/>
    <w:rsid w:val="002C6D43"/>
    <w:rsid w:val="002E230E"/>
    <w:rsid w:val="002E6613"/>
    <w:rsid w:val="002E6E2E"/>
    <w:rsid w:val="002F0510"/>
    <w:rsid w:val="003037E7"/>
    <w:rsid w:val="00304450"/>
    <w:rsid w:val="00305954"/>
    <w:rsid w:val="00311994"/>
    <w:rsid w:val="00347991"/>
    <w:rsid w:val="00361980"/>
    <w:rsid w:val="00383674"/>
    <w:rsid w:val="00396959"/>
    <w:rsid w:val="003C0A96"/>
    <w:rsid w:val="003C2210"/>
    <w:rsid w:val="003D1762"/>
    <w:rsid w:val="003D3949"/>
    <w:rsid w:val="003F1367"/>
    <w:rsid w:val="00400F3A"/>
    <w:rsid w:val="004210C9"/>
    <w:rsid w:val="004322E0"/>
    <w:rsid w:val="00433113"/>
    <w:rsid w:val="004545D2"/>
    <w:rsid w:val="0047620F"/>
    <w:rsid w:val="004862DC"/>
    <w:rsid w:val="00496005"/>
    <w:rsid w:val="004A381F"/>
    <w:rsid w:val="004C32D6"/>
    <w:rsid w:val="004F0890"/>
    <w:rsid w:val="004F625C"/>
    <w:rsid w:val="00516D94"/>
    <w:rsid w:val="00522F60"/>
    <w:rsid w:val="00533888"/>
    <w:rsid w:val="00535469"/>
    <w:rsid w:val="00537A1D"/>
    <w:rsid w:val="00565B7E"/>
    <w:rsid w:val="0058359D"/>
    <w:rsid w:val="00596AC8"/>
    <w:rsid w:val="005A4729"/>
    <w:rsid w:val="005D26A5"/>
    <w:rsid w:val="00613EC4"/>
    <w:rsid w:val="00621210"/>
    <w:rsid w:val="00622F0F"/>
    <w:rsid w:val="00627F59"/>
    <w:rsid w:val="00650562"/>
    <w:rsid w:val="00655D3D"/>
    <w:rsid w:val="006620B8"/>
    <w:rsid w:val="0067244A"/>
    <w:rsid w:val="0068564F"/>
    <w:rsid w:val="006A531A"/>
    <w:rsid w:val="006A7146"/>
    <w:rsid w:val="006E0F29"/>
    <w:rsid w:val="006E3001"/>
    <w:rsid w:val="007017BE"/>
    <w:rsid w:val="00704559"/>
    <w:rsid w:val="00713415"/>
    <w:rsid w:val="00730D1D"/>
    <w:rsid w:val="007569C7"/>
    <w:rsid w:val="007628AA"/>
    <w:rsid w:val="0077090D"/>
    <w:rsid w:val="00774673"/>
    <w:rsid w:val="0078417D"/>
    <w:rsid w:val="00797E16"/>
    <w:rsid w:val="007C05EA"/>
    <w:rsid w:val="007C390C"/>
    <w:rsid w:val="007E0909"/>
    <w:rsid w:val="007E57AE"/>
    <w:rsid w:val="008204A2"/>
    <w:rsid w:val="00821A8F"/>
    <w:rsid w:val="008302A4"/>
    <w:rsid w:val="00833F5D"/>
    <w:rsid w:val="00863993"/>
    <w:rsid w:val="00884599"/>
    <w:rsid w:val="008B3F4B"/>
    <w:rsid w:val="008C0FB5"/>
    <w:rsid w:val="008C2585"/>
    <w:rsid w:val="008C3127"/>
    <w:rsid w:val="008D71CE"/>
    <w:rsid w:val="008F0501"/>
    <w:rsid w:val="0092076C"/>
    <w:rsid w:val="0093742F"/>
    <w:rsid w:val="00966793"/>
    <w:rsid w:val="00996358"/>
    <w:rsid w:val="009B16C9"/>
    <w:rsid w:val="009B3943"/>
    <w:rsid w:val="009C031A"/>
    <w:rsid w:val="009D0743"/>
    <w:rsid w:val="00A54E34"/>
    <w:rsid w:val="00A624F0"/>
    <w:rsid w:val="00A71429"/>
    <w:rsid w:val="00A73834"/>
    <w:rsid w:val="00A7445B"/>
    <w:rsid w:val="00A874D3"/>
    <w:rsid w:val="00A96AFB"/>
    <w:rsid w:val="00AC1587"/>
    <w:rsid w:val="00AC17A5"/>
    <w:rsid w:val="00AD1B40"/>
    <w:rsid w:val="00AE1E56"/>
    <w:rsid w:val="00AE7E67"/>
    <w:rsid w:val="00AF5F96"/>
    <w:rsid w:val="00B013FE"/>
    <w:rsid w:val="00B06B1B"/>
    <w:rsid w:val="00B127A3"/>
    <w:rsid w:val="00B21362"/>
    <w:rsid w:val="00B304AA"/>
    <w:rsid w:val="00B41C4D"/>
    <w:rsid w:val="00B46D26"/>
    <w:rsid w:val="00B51AE0"/>
    <w:rsid w:val="00B54E6D"/>
    <w:rsid w:val="00B617CB"/>
    <w:rsid w:val="00B66F21"/>
    <w:rsid w:val="00B73FD5"/>
    <w:rsid w:val="00B81A9D"/>
    <w:rsid w:val="00B8260A"/>
    <w:rsid w:val="00B9573A"/>
    <w:rsid w:val="00BA723E"/>
    <w:rsid w:val="00BB2D85"/>
    <w:rsid w:val="00BD136A"/>
    <w:rsid w:val="00BE0DF9"/>
    <w:rsid w:val="00BE3EE5"/>
    <w:rsid w:val="00BF0254"/>
    <w:rsid w:val="00C1273E"/>
    <w:rsid w:val="00C135C0"/>
    <w:rsid w:val="00C15422"/>
    <w:rsid w:val="00C33563"/>
    <w:rsid w:val="00C37441"/>
    <w:rsid w:val="00C57341"/>
    <w:rsid w:val="00C60A80"/>
    <w:rsid w:val="00C726C2"/>
    <w:rsid w:val="00C743EE"/>
    <w:rsid w:val="00C74BA9"/>
    <w:rsid w:val="00C779C9"/>
    <w:rsid w:val="00C925E8"/>
    <w:rsid w:val="00C95C34"/>
    <w:rsid w:val="00CA46DB"/>
    <w:rsid w:val="00CB1C55"/>
    <w:rsid w:val="00CB7AFF"/>
    <w:rsid w:val="00CC1599"/>
    <w:rsid w:val="00CD2FC4"/>
    <w:rsid w:val="00CD6F71"/>
    <w:rsid w:val="00CE4039"/>
    <w:rsid w:val="00CE493A"/>
    <w:rsid w:val="00CE7F6F"/>
    <w:rsid w:val="00CF1C22"/>
    <w:rsid w:val="00D037BC"/>
    <w:rsid w:val="00D0499E"/>
    <w:rsid w:val="00D12D8D"/>
    <w:rsid w:val="00D212EC"/>
    <w:rsid w:val="00D35ECC"/>
    <w:rsid w:val="00D40657"/>
    <w:rsid w:val="00D46CE3"/>
    <w:rsid w:val="00D478C9"/>
    <w:rsid w:val="00D64D40"/>
    <w:rsid w:val="00D85570"/>
    <w:rsid w:val="00D940EA"/>
    <w:rsid w:val="00DC138D"/>
    <w:rsid w:val="00DE5E15"/>
    <w:rsid w:val="00DE7459"/>
    <w:rsid w:val="00DF3800"/>
    <w:rsid w:val="00E00A78"/>
    <w:rsid w:val="00E1235E"/>
    <w:rsid w:val="00E41162"/>
    <w:rsid w:val="00E43460"/>
    <w:rsid w:val="00E51D7F"/>
    <w:rsid w:val="00E5721F"/>
    <w:rsid w:val="00E61729"/>
    <w:rsid w:val="00E758A5"/>
    <w:rsid w:val="00E77E68"/>
    <w:rsid w:val="00E90697"/>
    <w:rsid w:val="00E9179D"/>
    <w:rsid w:val="00E960FD"/>
    <w:rsid w:val="00EA7533"/>
    <w:rsid w:val="00EB5666"/>
    <w:rsid w:val="00EC61D3"/>
    <w:rsid w:val="00EC67EB"/>
    <w:rsid w:val="00ED4611"/>
    <w:rsid w:val="00EF1204"/>
    <w:rsid w:val="00F1525E"/>
    <w:rsid w:val="00F16A74"/>
    <w:rsid w:val="00F21199"/>
    <w:rsid w:val="00F352A0"/>
    <w:rsid w:val="00F41B87"/>
    <w:rsid w:val="00F47270"/>
    <w:rsid w:val="00F54E26"/>
    <w:rsid w:val="00F6391D"/>
    <w:rsid w:val="00F64130"/>
    <w:rsid w:val="00F73C19"/>
    <w:rsid w:val="00F842E8"/>
    <w:rsid w:val="00FB61EC"/>
    <w:rsid w:val="00FE4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7252B9-D644-423C-9658-957B89C5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33C6"/>
    <w:pPr>
      <w:ind w:left="720"/>
      <w:contextualSpacing/>
    </w:pPr>
  </w:style>
  <w:style w:type="character" w:styleId="Hyperkobling">
    <w:name w:val="Hyperlink"/>
    <w:basedOn w:val="Standardskriftforavsnitt"/>
    <w:uiPriority w:val="99"/>
    <w:unhideWhenUsed/>
    <w:rsid w:val="0018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64C6DBE6.dotm</Template>
  <TotalTime>1</TotalTime>
  <Pages>2</Pages>
  <Words>389</Words>
  <Characters>2062</Characters>
  <Application>Microsoft Office Word</Application>
  <DocSecurity>4</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of Tromsø</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Baadnes Per Henrik</cp:lastModifiedBy>
  <cp:revision>2</cp:revision>
  <dcterms:created xsi:type="dcterms:W3CDTF">2014-04-09T11:13:00Z</dcterms:created>
  <dcterms:modified xsi:type="dcterms:W3CDTF">2014-04-09T11:13:00Z</dcterms:modified>
</cp:coreProperties>
</file>